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E5" w:rsidRPr="006133E5" w:rsidRDefault="006133E5" w:rsidP="006133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ПОРІВНЯЛЬНА ТАБЛИЦЯ</w:t>
      </w:r>
    </w:p>
    <w:p w:rsidR="006133E5" w:rsidRPr="00A46604" w:rsidRDefault="006133E5" w:rsidP="006133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466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 проєкту рішення  Київської міської ради</w:t>
      </w:r>
    </w:p>
    <w:p w:rsidR="00A46604" w:rsidRPr="00A46604" w:rsidRDefault="00A46604" w:rsidP="00A466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A4660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uk-UA" w:bidi="uk-UA"/>
        </w:rPr>
        <w:t>«</w:t>
      </w:r>
      <w:r w:rsidR="000319F8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uk-UA" w:bidi="uk-UA"/>
        </w:rPr>
        <w:t>Про внесення змін до п</w:t>
      </w:r>
      <w:r w:rsidRPr="00A4660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лану діяльності Київської міської ради з підготовки проєктів регуляторних актів на 2024 рік, затвердженого рішенням Київської міської   ради від   14   грудня 2023 року  №  7561/7602»</w:t>
      </w:r>
    </w:p>
    <w:p w:rsidR="00735214" w:rsidRDefault="00735214" w:rsidP="007F34AA">
      <w:pPr>
        <w:tabs>
          <w:tab w:val="left" w:pos="54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4AA" w:rsidRPr="00B6093B" w:rsidRDefault="007F34AA" w:rsidP="00B6093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F4DC7" w:rsidRPr="00AF4DC7">
        <w:rPr>
          <w:rFonts w:ascii="Times New Roman" w:eastAsia="Calibri" w:hAnsi="Times New Roman" w:cs="Times New Roman"/>
          <w:noProof/>
          <w:color w:val="FF0000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tblpX="-41" w:tblpY="1"/>
        <w:tblW w:w="15304" w:type="dxa"/>
        <w:tblLayout w:type="fixed"/>
        <w:tblLook w:val="04A0" w:firstRow="1" w:lastRow="0" w:firstColumn="1" w:lastColumn="0" w:noHBand="0" w:noVBand="1"/>
      </w:tblPr>
      <w:tblGrid>
        <w:gridCol w:w="15304"/>
      </w:tblGrid>
      <w:tr w:rsidR="007F34AA" w:rsidRPr="00BF5AB9" w:rsidTr="000705D9">
        <w:tc>
          <w:tcPr>
            <w:tcW w:w="15304" w:type="dxa"/>
          </w:tcPr>
          <w:p w:rsidR="007F34AA" w:rsidRPr="00BF5AB9" w:rsidRDefault="007F34AA" w:rsidP="00070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AB9">
              <w:rPr>
                <w:rFonts w:ascii="Times New Roman" w:hAnsi="Times New Roman" w:cs="Times New Roman"/>
                <w:b/>
                <w:sz w:val="28"/>
                <w:szCs w:val="28"/>
              </w:rPr>
              <w:t>Діюча редакція</w:t>
            </w:r>
          </w:p>
        </w:tc>
      </w:tr>
    </w:tbl>
    <w:tbl>
      <w:tblPr>
        <w:tblpPr w:leftFromText="180" w:rightFromText="180" w:vertAnchor="text" w:horzAnchor="margin" w:tblpXSpec="center" w:tblpY="370"/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4162"/>
        <w:gridCol w:w="4165"/>
        <w:gridCol w:w="1522"/>
        <w:gridCol w:w="3311"/>
        <w:gridCol w:w="1412"/>
      </w:tblGrid>
      <w:tr w:rsidR="007F34AA" w:rsidRPr="0008755E" w:rsidTr="007F34AA">
        <w:trPr>
          <w:trHeight w:val="758"/>
        </w:trPr>
        <w:tc>
          <w:tcPr>
            <w:tcW w:w="595" w:type="dxa"/>
            <w:shd w:val="clear" w:color="auto" w:fill="auto"/>
          </w:tcPr>
          <w:p w:rsidR="007F34AA" w:rsidRPr="0008755E" w:rsidRDefault="007F34AA" w:rsidP="00070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F34AA" w:rsidRPr="0008755E" w:rsidRDefault="007F34AA" w:rsidP="00070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7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A" w:rsidRPr="0008755E" w:rsidRDefault="007F34AA" w:rsidP="000705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55E">
              <w:rPr>
                <w:rFonts w:ascii="Times New Roman" w:hAnsi="Times New Roman" w:cs="Times New Roman"/>
                <w:sz w:val="28"/>
                <w:szCs w:val="28"/>
              </w:rPr>
              <w:t xml:space="preserve">Вид і назва </w:t>
            </w:r>
            <w:proofErr w:type="spellStart"/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08755E"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регуляторного </w:t>
            </w:r>
            <w:proofErr w:type="spellStart"/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A" w:rsidRPr="0008755E" w:rsidRDefault="007F34AA" w:rsidP="00070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55E">
              <w:rPr>
                <w:rFonts w:ascii="Times New Roman" w:hAnsi="Times New Roman"/>
                <w:sz w:val="28"/>
                <w:szCs w:val="28"/>
              </w:rPr>
              <w:t>Ціль прийняття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A" w:rsidRPr="0008755E" w:rsidRDefault="007F34AA" w:rsidP="00070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55E">
              <w:rPr>
                <w:rFonts w:ascii="Times New Roman" w:hAnsi="Times New Roman"/>
                <w:sz w:val="28"/>
                <w:szCs w:val="28"/>
              </w:rPr>
              <w:t xml:space="preserve">Строки підготовки </w:t>
            </w:r>
            <w:proofErr w:type="spellStart"/>
            <w:r w:rsidRPr="0008755E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A" w:rsidRPr="0008755E" w:rsidRDefault="007F34AA" w:rsidP="00070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55E">
              <w:rPr>
                <w:rFonts w:ascii="Times New Roman" w:hAnsi="Times New Roman"/>
                <w:sz w:val="28"/>
                <w:szCs w:val="28"/>
              </w:rPr>
              <w:t>Найменування відповідальних підрозділів, розробників</w:t>
            </w:r>
          </w:p>
        </w:tc>
        <w:tc>
          <w:tcPr>
            <w:tcW w:w="1412" w:type="dxa"/>
            <w:shd w:val="clear" w:color="auto" w:fill="auto"/>
          </w:tcPr>
          <w:p w:rsidR="007F34AA" w:rsidRPr="0008755E" w:rsidRDefault="007F34AA" w:rsidP="00070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7F34AA" w:rsidRPr="0008755E" w:rsidTr="007F34AA">
        <w:trPr>
          <w:trHeight w:val="60"/>
        </w:trPr>
        <w:tc>
          <w:tcPr>
            <w:tcW w:w="595" w:type="dxa"/>
            <w:shd w:val="clear" w:color="auto" w:fill="auto"/>
          </w:tcPr>
          <w:p w:rsidR="007F34AA" w:rsidRPr="0008755E" w:rsidRDefault="007F34AA" w:rsidP="00070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A" w:rsidRPr="0008755E" w:rsidRDefault="007F34AA" w:rsidP="00070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08755E">
              <w:rPr>
                <w:rFonts w:ascii="Times New Roman" w:hAnsi="Times New Roman" w:cs="Times New Roman"/>
                <w:sz w:val="28"/>
                <w:szCs w:val="28"/>
              </w:rPr>
              <w:t xml:space="preserve"> рішення Київської міської ради «Про окремі заходи щодо збереження будівель та споруд, рік будівництва яких становить більше 100 років у </w:t>
            </w:r>
          </w:p>
          <w:p w:rsidR="007F34AA" w:rsidRPr="0008755E" w:rsidRDefault="007F34AA" w:rsidP="00070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м. Києві»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A" w:rsidRPr="0008755E" w:rsidRDefault="007F34AA" w:rsidP="000705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Збереження та захист вже існуючих об’єктів шляхом встановлення додаткових механізмів погодження проведення будь-яких робіт на об’єктах (будівлях та спорудах), рік побудови яких більше 100 років у місті Києві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A" w:rsidRPr="007F34AA" w:rsidRDefault="007F34AA" w:rsidP="008D57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4AA">
              <w:rPr>
                <w:rFonts w:ascii="Times New Roman" w:hAnsi="Times New Roman" w:cs="Times New Roman"/>
                <w:b/>
                <w:sz w:val="28"/>
                <w:szCs w:val="28"/>
              </w:rPr>
              <w:t>Січень-</w:t>
            </w:r>
            <w:r w:rsidR="008D573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F34AA">
              <w:rPr>
                <w:rFonts w:ascii="Times New Roman" w:hAnsi="Times New Roman" w:cs="Times New Roman"/>
                <w:b/>
                <w:sz w:val="28"/>
                <w:szCs w:val="28"/>
              </w:rPr>
              <w:t>ерпень 2024 року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A" w:rsidRPr="0008755E" w:rsidRDefault="007F34AA" w:rsidP="000705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55E">
              <w:rPr>
                <w:rFonts w:ascii="Times New Roman" w:hAnsi="Times New Roman"/>
                <w:sz w:val="28"/>
                <w:szCs w:val="28"/>
              </w:rPr>
              <w:t>Департамент охорони культурної спадщини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12" w:type="dxa"/>
            <w:shd w:val="clear" w:color="auto" w:fill="auto"/>
          </w:tcPr>
          <w:p w:rsidR="007F34AA" w:rsidRPr="0008755E" w:rsidRDefault="007F34AA" w:rsidP="00070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4AA" w:rsidRDefault="007F34AA" w:rsidP="007F34AA">
      <w:pPr>
        <w:tabs>
          <w:tab w:val="left" w:pos="54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X="-41" w:tblpY="1"/>
        <w:tblW w:w="15304" w:type="dxa"/>
        <w:tblLayout w:type="fixed"/>
        <w:tblLook w:val="04A0" w:firstRow="1" w:lastRow="0" w:firstColumn="1" w:lastColumn="0" w:noHBand="0" w:noVBand="1"/>
      </w:tblPr>
      <w:tblGrid>
        <w:gridCol w:w="15304"/>
      </w:tblGrid>
      <w:tr w:rsidR="007F34AA" w:rsidRPr="00BF5AB9" w:rsidTr="000705D9">
        <w:tc>
          <w:tcPr>
            <w:tcW w:w="15304" w:type="dxa"/>
          </w:tcPr>
          <w:p w:rsidR="007F34AA" w:rsidRPr="00BF5AB9" w:rsidRDefault="007F34AA" w:rsidP="00070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Нова</w:t>
            </w:r>
            <w:r w:rsidRPr="00BF5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редакція</w:t>
            </w:r>
          </w:p>
        </w:tc>
      </w:tr>
    </w:tbl>
    <w:tbl>
      <w:tblPr>
        <w:tblpPr w:leftFromText="180" w:rightFromText="180" w:vertAnchor="text" w:horzAnchor="margin" w:tblpXSpec="center" w:tblpY="370"/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4162"/>
        <w:gridCol w:w="4165"/>
        <w:gridCol w:w="1522"/>
        <w:gridCol w:w="3311"/>
        <w:gridCol w:w="1412"/>
      </w:tblGrid>
      <w:tr w:rsidR="007F34AA" w:rsidRPr="0008755E" w:rsidTr="000705D9">
        <w:trPr>
          <w:trHeight w:val="758"/>
        </w:trPr>
        <w:tc>
          <w:tcPr>
            <w:tcW w:w="457" w:type="dxa"/>
            <w:shd w:val="clear" w:color="auto" w:fill="auto"/>
          </w:tcPr>
          <w:p w:rsidR="007F34AA" w:rsidRPr="0008755E" w:rsidRDefault="007F34AA" w:rsidP="00070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F34AA" w:rsidRPr="0008755E" w:rsidRDefault="007F34AA" w:rsidP="00070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7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A" w:rsidRPr="0008755E" w:rsidRDefault="007F34AA" w:rsidP="000705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55E">
              <w:rPr>
                <w:rFonts w:ascii="Times New Roman" w:hAnsi="Times New Roman" w:cs="Times New Roman"/>
                <w:sz w:val="28"/>
                <w:szCs w:val="28"/>
              </w:rPr>
              <w:t xml:space="preserve">Вид і назва </w:t>
            </w:r>
            <w:proofErr w:type="spellStart"/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08755E"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регуляторного </w:t>
            </w:r>
            <w:proofErr w:type="spellStart"/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A" w:rsidRPr="0008755E" w:rsidRDefault="007F34AA" w:rsidP="00070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55E">
              <w:rPr>
                <w:rFonts w:ascii="Times New Roman" w:hAnsi="Times New Roman"/>
                <w:sz w:val="28"/>
                <w:szCs w:val="28"/>
              </w:rPr>
              <w:t>Ціль прийняття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A" w:rsidRPr="0008755E" w:rsidRDefault="007F34AA" w:rsidP="00070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55E">
              <w:rPr>
                <w:rFonts w:ascii="Times New Roman" w:hAnsi="Times New Roman"/>
                <w:sz w:val="28"/>
                <w:szCs w:val="28"/>
              </w:rPr>
              <w:t xml:space="preserve">Строки підготовки </w:t>
            </w:r>
            <w:proofErr w:type="spellStart"/>
            <w:r w:rsidRPr="0008755E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A" w:rsidRPr="0008755E" w:rsidRDefault="007F34AA" w:rsidP="00070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55E">
              <w:rPr>
                <w:rFonts w:ascii="Times New Roman" w:hAnsi="Times New Roman"/>
                <w:sz w:val="28"/>
                <w:szCs w:val="28"/>
              </w:rPr>
              <w:t>Найменування відповідальних підрозділів, розробників</w:t>
            </w:r>
          </w:p>
        </w:tc>
        <w:tc>
          <w:tcPr>
            <w:tcW w:w="1414" w:type="dxa"/>
            <w:shd w:val="clear" w:color="auto" w:fill="auto"/>
          </w:tcPr>
          <w:p w:rsidR="007F34AA" w:rsidRPr="0008755E" w:rsidRDefault="007F34AA" w:rsidP="00070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7F34AA" w:rsidRPr="0008755E" w:rsidTr="000705D9">
        <w:trPr>
          <w:trHeight w:val="60"/>
        </w:trPr>
        <w:tc>
          <w:tcPr>
            <w:tcW w:w="457" w:type="dxa"/>
            <w:shd w:val="clear" w:color="auto" w:fill="auto"/>
          </w:tcPr>
          <w:p w:rsidR="007F34AA" w:rsidRPr="0008755E" w:rsidRDefault="007F34AA" w:rsidP="00070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A" w:rsidRPr="0008755E" w:rsidRDefault="007F34AA" w:rsidP="00070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08755E">
              <w:rPr>
                <w:rFonts w:ascii="Times New Roman" w:hAnsi="Times New Roman" w:cs="Times New Roman"/>
                <w:sz w:val="28"/>
                <w:szCs w:val="28"/>
              </w:rPr>
              <w:t xml:space="preserve"> рішення Київської міської ради «Про окремі заходи щодо збереження будівель та </w:t>
            </w:r>
            <w:r w:rsidRPr="00087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споруд, рік будівництва яких становить більше 100 років у </w:t>
            </w:r>
          </w:p>
          <w:p w:rsidR="007F34AA" w:rsidRPr="0008755E" w:rsidRDefault="007F34AA" w:rsidP="00070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5E">
              <w:rPr>
                <w:rFonts w:ascii="Times New Roman" w:hAnsi="Times New Roman" w:cs="Times New Roman"/>
                <w:sz w:val="28"/>
                <w:szCs w:val="28"/>
              </w:rPr>
              <w:t>м. Києві»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A" w:rsidRPr="0008755E" w:rsidRDefault="007F34AA" w:rsidP="000705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Збереження та захист вже існуючих об’єктів шляхом встановлення додаткових механізмів погодження </w:t>
            </w:r>
            <w:r w:rsidRPr="00087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проведення будь-яких робіт на об’єктах (будівлях та спорудах), рік побудови яких більше 100 років у місті Києві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A" w:rsidRPr="007F34AA" w:rsidRDefault="007F34AA" w:rsidP="000705D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4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Протягом 2024 року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A" w:rsidRPr="0008755E" w:rsidRDefault="007F34AA" w:rsidP="000705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55E">
              <w:rPr>
                <w:rFonts w:ascii="Times New Roman" w:hAnsi="Times New Roman"/>
                <w:sz w:val="28"/>
                <w:szCs w:val="28"/>
              </w:rPr>
              <w:t xml:space="preserve">Департамент охорони культурної спадщини виконавчого органу Київської міської ради </w:t>
            </w:r>
            <w:r w:rsidRPr="0008755E">
              <w:rPr>
                <w:rFonts w:ascii="Times New Roman" w:hAnsi="Times New Roman"/>
                <w:sz w:val="28"/>
                <w:szCs w:val="28"/>
              </w:rPr>
              <w:lastRenderedPageBreak/>
              <w:t>(Київської міської державної адміністрації)</w:t>
            </w:r>
          </w:p>
        </w:tc>
        <w:tc>
          <w:tcPr>
            <w:tcW w:w="1414" w:type="dxa"/>
            <w:shd w:val="clear" w:color="auto" w:fill="auto"/>
          </w:tcPr>
          <w:p w:rsidR="007F34AA" w:rsidRPr="0008755E" w:rsidRDefault="007F34AA" w:rsidP="00070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4AA" w:rsidRDefault="007F34AA" w:rsidP="007F34AA">
      <w:pPr>
        <w:tabs>
          <w:tab w:val="left" w:pos="54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4AA" w:rsidRDefault="007F34AA" w:rsidP="007F34AA">
      <w:pPr>
        <w:tabs>
          <w:tab w:val="left" w:pos="54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tbl>
      <w:tblPr>
        <w:tblpPr w:leftFromText="180" w:rightFromText="180" w:vertAnchor="text" w:tblpX="72" w:tblpY="1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179"/>
        <w:gridCol w:w="4190"/>
        <w:gridCol w:w="1522"/>
        <w:gridCol w:w="3386"/>
        <w:gridCol w:w="1418"/>
      </w:tblGrid>
      <w:tr w:rsidR="00735214" w:rsidRPr="004967D7" w:rsidTr="00F62B29">
        <w:trPr>
          <w:trHeight w:val="60"/>
        </w:trPr>
        <w:tc>
          <w:tcPr>
            <w:tcW w:w="15304" w:type="dxa"/>
            <w:gridSpan w:val="6"/>
            <w:shd w:val="clear" w:color="auto" w:fill="auto"/>
          </w:tcPr>
          <w:p w:rsidR="00735214" w:rsidRPr="002E1E86" w:rsidRDefault="007F34AA" w:rsidP="007F34A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Доповнена</w:t>
            </w:r>
            <w:r w:rsidR="00F33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5214" w:rsidRPr="002E1E86">
              <w:rPr>
                <w:rFonts w:ascii="Times New Roman" w:hAnsi="Times New Roman" w:cs="Times New Roman"/>
                <w:b/>
                <w:sz w:val="28"/>
                <w:szCs w:val="28"/>
              </w:rPr>
              <w:t>редакція</w:t>
            </w:r>
          </w:p>
        </w:tc>
      </w:tr>
      <w:tr w:rsidR="00176940" w:rsidRPr="004967D7" w:rsidTr="00F62B29">
        <w:trPr>
          <w:trHeight w:val="758"/>
        </w:trPr>
        <w:tc>
          <w:tcPr>
            <w:tcW w:w="609" w:type="dxa"/>
            <w:shd w:val="clear" w:color="auto" w:fill="auto"/>
          </w:tcPr>
          <w:p w:rsidR="00735214" w:rsidRDefault="00735214" w:rsidP="007F34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5214" w:rsidRPr="00006617" w:rsidRDefault="00735214" w:rsidP="007F34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14" w:rsidRPr="00A73260" w:rsidRDefault="00735214" w:rsidP="007F34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і назва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14" w:rsidRPr="00FA0471" w:rsidRDefault="00735214" w:rsidP="007F3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Ціль прийняття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14" w:rsidRPr="00FA0471" w:rsidRDefault="00735214" w:rsidP="007F3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Строки підготовки проєкту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14" w:rsidRPr="00FA0471" w:rsidRDefault="00735214" w:rsidP="007F3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відповідальних підрозділів, розробників</w:t>
            </w:r>
          </w:p>
        </w:tc>
        <w:tc>
          <w:tcPr>
            <w:tcW w:w="1418" w:type="dxa"/>
            <w:shd w:val="clear" w:color="auto" w:fill="auto"/>
          </w:tcPr>
          <w:p w:rsidR="00735214" w:rsidRPr="00FA0471" w:rsidRDefault="00735214" w:rsidP="007F34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E56511" w:rsidRPr="00E56511" w:rsidTr="00F62B29">
        <w:trPr>
          <w:trHeight w:val="2276"/>
        </w:trPr>
        <w:tc>
          <w:tcPr>
            <w:tcW w:w="609" w:type="dxa"/>
            <w:shd w:val="clear" w:color="auto" w:fill="auto"/>
          </w:tcPr>
          <w:p w:rsidR="00E56511" w:rsidRPr="00E56511" w:rsidRDefault="00E56511" w:rsidP="007F34AA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E56511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2</w:t>
            </w:r>
            <w:r w:rsidR="00F62B29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11" w:rsidRPr="00E56511" w:rsidRDefault="00E56511" w:rsidP="007F34AA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E5651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Проєкт рішення Київської міської ради </w:t>
            </w:r>
            <w:r w:rsidRPr="00E56511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«Про внесення змін до рішення Київської міської ради від 25 грудня 2008 року </w:t>
            </w:r>
          </w:p>
          <w:p w:rsidR="00E56511" w:rsidRPr="00E56511" w:rsidRDefault="00A46604" w:rsidP="007F34AA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№ 1051/1051 «Про П</w:t>
            </w:r>
            <w:r w:rsidR="00E56511" w:rsidRPr="00E56511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равила благоустрою міста Києва»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11" w:rsidRPr="00E56511" w:rsidRDefault="00E56511" w:rsidP="007F34AA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Врегулювання питань у сфері благоустрою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11" w:rsidRPr="00E56511" w:rsidRDefault="00E56511" w:rsidP="007F34AA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E56511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Протягом 2024 року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11" w:rsidRPr="00E56511" w:rsidRDefault="00E56511" w:rsidP="007F34AA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5651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Департамент територіального контролю </w:t>
            </w:r>
            <w:r w:rsidR="00A46604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міста Києва </w:t>
            </w:r>
            <w:r w:rsidR="00A46604" w:rsidRPr="00E5651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виконавчого </w:t>
            </w:r>
            <w:r w:rsidR="00A46604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E5651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органу Київської міської ради (Київської міської державної адміністрації)</w:t>
            </w:r>
          </w:p>
        </w:tc>
        <w:tc>
          <w:tcPr>
            <w:tcW w:w="1418" w:type="dxa"/>
            <w:shd w:val="clear" w:color="auto" w:fill="auto"/>
          </w:tcPr>
          <w:p w:rsidR="00E56511" w:rsidRPr="00E56511" w:rsidRDefault="00E56511" w:rsidP="007F34AA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F62B29" w:rsidRPr="006F7213" w:rsidTr="00F62B29">
        <w:trPr>
          <w:trHeight w:val="60"/>
        </w:trPr>
        <w:tc>
          <w:tcPr>
            <w:tcW w:w="609" w:type="dxa"/>
            <w:shd w:val="clear" w:color="auto" w:fill="auto"/>
          </w:tcPr>
          <w:p w:rsidR="00F62B29" w:rsidRPr="00FA0471" w:rsidRDefault="00F62B29" w:rsidP="007F34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29" w:rsidRPr="006F7213" w:rsidRDefault="00F62B29" w:rsidP="007F34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Проєкт рішення Київської міської ради «Про затвердження Порядку надання </w:t>
            </w:r>
            <w:proofErr w:type="spellStart"/>
            <w:r w:rsidRPr="006F7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мікрогрантової</w:t>
            </w:r>
            <w:proofErr w:type="spellEnd"/>
            <w:r w:rsidRPr="006F7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допомоги на відкриття власного бізнесу киянам - Захисникам та Захисницям України, членам їх сімей та членам сімей загиблих (померлих) Захисників, Захисниць України»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29" w:rsidRPr="006F7213" w:rsidRDefault="00F62B29" w:rsidP="007F34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Надання </w:t>
            </w:r>
            <w:proofErr w:type="spellStart"/>
            <w:r w:rsidRPr="006F7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мікрогрантової</w:t>
            </w:r>
            <w:proofErr w:type="spellEnd"/>
            <w:r w:rsidRPr="006F7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допомоги, відновлення соціальних функцій киян - Захисників та Захисниць України, членів їх сімей та членів сімей загиблих (померлих) Захисників, Захисниць України, повернення їх до трудової і професійної діяльності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29" w:rsidRPr="006F7213" w:rsidRDefault="00F62B29" w:rsidP="007F34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3">
              <w:rPr>
                <w:rFonts w:ascii="Times New Roman" w:hAnsi="Times New Roman" w:cs="Times New Roman"/>
                <w:sz w:val="28"/>
                <w:szCs w:val="28"/>
              </w:rPr>
              <w:t>Протягом 2024 року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29" w:rsidRPr="006F7213" w:rsidRDefault="00F62B29" w:rsidP="007F34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соціальної та ветеранської політики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18" w:type="dxa"/>
            <w:shd w:val="clear" w:color="auto" w:fill="auto"/>
          </w:tcPr>
          <w:p w:rsidR="00F62B29" w:rsidRPr="006F7213" w:rsidRDefault="00F62B29" w:rsidP="007F34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5AB" w:rsidRDefault="007935AB" w:rsidP="007F34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pPr w:leftFromText="180" w:rightFromText="180" w:vertAnchor="text" w:tblpX="96" w:tblpY="1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4306"/>
        <w:gridCol w:w="4124"/>
        <w:gridCol w:w="1559"/>
        <w:gridCol w:w="3402"/>
        <w:gridCol w:w="1417"/>
      </w:tblGrid>
      <w:tr w:rsidR="00A46604" w:rsidRPr="00A46604" w:rsidTr="007935AB">
        <w:trPr>
          <w:trHeight w:val="3458"/>
        </w:trPr>
        <w:tc>
          <w:tcPr>
            <w:tcW w:w="496" w:type="dxa"/>
            <w:shd w:val="clear" w:color="auto" w:fill="auto"/>
          </w:tcPr>
          <w:p w:rsidR="00A46604" w:rsidRPr="00A46604" w:rsidRDefault="00A46604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A4660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27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04" w:rsidRPr="00A46604" w:rsidRDefault="00590362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рішення Київської міської ради «Про внесення змін до рішення Київської міської ради від 27 жовтня 2011 № 384/6600 «Про затвердження Порядку видалення зелених насаджень на території місті Києва»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04" w:rsidRPr="00A46604" w:rsidRDefault="00590362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Спрощення процесу укладення договорів оренди земельних ділянок, зменшення збитків місцевого бюджету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04" w:rsidRPr="00A46604" w:rsidRDefault="00590362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Протягом 2024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04" w:rsidRPr="00A46604" w:rsidRDefault="00590362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Департамент земельних ресурсів </w:t>
            </w:r>
            <w:r w:rsidRPr="00A46604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виконавчого органу Київської міської ради (Київської міської державної адміністрації</w:t>
            </w:r>
          </w:p>
        </w:tc>
        <w:tc>
          <w:tcPr>
            <w:tcW w:w="1417" w:type="dxa"/>
            <w:shd w:val="clear" w:color="auto" w:fill="auto"/>
          </w:tcPr>
          <w:p w:rsidR="00A46604" w:rsidRPr="00A46604" w:rsidRDefault="00A46604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A46604" w:rsidRPr="00A46604" w:rsidTr="007935AB">
        <w:trPr>
          <w:trHeight w:val="2761"/>
        </w:trPr>
        <w:tc>
          <w:tcPr>
            <w:tcW w:w="496" w:type="dxa"/>
            <w:shd w:val="clear" w:color="auto" w:fill="auto"/>
          </w:tcPr>
          <w:p w:rsidR="00A46604" w:rsidRPr="00A46604" w:rsidRDefault="00A46604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A4660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28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04" w:rsidRPr="00A46604" w:rsidRDefault="00590362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</w:t>
            </w:r>
            <w:r w:rsidRPr="00A46604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ішення Київської міської ради «Про внесення змін до Положення про фінансово-кредитну підтримку суб’єктів малого та середнього підприємництва у місті Києві, затвердженого рішенням Київської міської ради від 21.09.2017 № 46/3053»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04" w:rsidRPr="00A46604" w:rsidRDefault="00590362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466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Надання фінансової допомоги на відкриття або розвиток власного бізнесу Захисникам та Захисницям України та членам їх сімей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04" w:rsidRPr="00A46604" w:rsidRDefault="00590362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A4660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Липень-грудень 2024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04" w:rsidRPr="00A46604" w:rsidRDefault="00590362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46604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17" w:type="dxa"/>
            <w:shd w:val="clear" w:color="auto" w:fill="auto"/>
          </w:tcPr>
          <w:p w:rsidR="00A46604" w:rsidRPr="00A46604" w:rsidRDefault="00A46604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590362" w:rsidRPr="00A46604" w:rsidTr="007935AB">
        <w:trPr>
          <w:trHeight w:val="2761"/>
        </w:trPr>
        <w:tc>
          <w:tcPr>
            <w:tcW w:w="496" w:type="dxa"/>
            <w:shd w:val="clear" w:color="auto" w:fill="auto"/>
          </w:tcPr>
          <w:p w:rsidR="00590362" w:rsidRPr="00A46604" w:rsidRDefault="00590362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>29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62" w:rsidRPr="00A46604" w:rsidRDefault="00590362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A4660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Проєкт</w:t>
            </w:r>
            <w:proofErr w:type="spellEnd"/>
            <w:r w:rsidRPr="00A4660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рішення Київської міської ради «Про внесення змін до Порядку організації та проведення недержавних масових заходів релігійного, культурно-просвітницького, спортивного, видовищного та іншого характеру в місті Києві»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62" w:rsidRPr="00A46604" w:rsidRDefault="00590362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A4660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Врегулювання діяльності пов’язаної з організацією та проведенням недержавних масових заходів релігійного, культурно-просвітницького, спортивного, видовищного та іншого характеру в місті Києві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62" w:rsidRPr="00A46604" w:rsidRDefault="00590362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A4660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Протягом 2024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62" w:rsidRPr="00A46604" w:rsidRDefault="00590362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A4660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Департамент молоді та спорту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17" w:type="dxa"/>
            <w:shd w:val="clear" w:color="auto" w:fill="auto"/>
          </w:tcPr>
          <w:p w:rsidR="00590362" w:rsidRPr="00A46604" w:rsidRDefault="00590362" w:rsidP="007935A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BF5AB9" w:rsidRDefault="00BF5AB9" w:rsidP="00845AEE">
      <w:pPr>
        <w:spacing w:after="0" w:line="240" w:lineRule="auto"/>
      </w:pPr>
      <w:bookmarkStart w:id="0" w:name="_GoBack"/>
      <w:bookmarkEnd w:id="0"/>
    </w:p>
    <w:sectPr w:rsidR="00BF5AB9" w:rsidSect="00B6093B">
      <w:pgSz w:w="16838" w:h="11906" w:orient="landscape"/>
      <w:pgMar w:top="127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E5"/>
    <w:rsid w:val="000319F8"/>
    <w:rsid w:val="00176940"/>
    <w:rsid w:val="001B5CB1"/>
    <w:rsid w:val="00271B27"/>
    <w:rsid w:val="002E1E86"/>
    <w:rsid w:val="00435E09"/>
    <w:rsid w:val="00487CA1"/>
    <w:rsid w:val="00590362"/>
    <w:rsid w:val="006133E5"/>
    <w:rsid w:val="006D51D3"/>
    <w:rsid w:val="006F7213"/>
    <w:rsid w:val="00734BF9"/>
    <w:rsid w:val="00735214"/>
    <w:rsid w:val="007935AB"/>
    <w:rsid w:val="007F34AA"/>
    <w:rsid w:val="007F440A"/>
    <w:rsid w:val="00845AEE"/>
    <w:rsid w:val="008D5734"/>
    <w:rsid w:val="00955EFC"/>
    <w:rsid w:val="00A46604"/>
    <w:rsid w:val="00A64F7D"/>
    <w:rsid w:val="00AF41B2"/>
    <w:rsid w:val="00AF4DC7"/>
    <w:rsid w:val="00B6093B"/>
    <w:rsid w:val="00BF5AB9"/>
    <w:rsid w:val="00D1671B"/>
    <w:rsid w:val="00E443C0"/>
    <w:rsid w:val="00E56511"/>
    <w:rsid w:val="00F33880"/>
    <w:rsid w:val="00F62B29"/>
    <w:rsid w:val="00FB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418E"/>
  <w15:chartTrackingRefBased/>
  <w15:docId w15:val="{11C9E4C1-B75C-4E02-9D66-59C8785B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AB9"/>
    <w:pPr>
      <w:suppressAutoHyphens/>
      <w:spacing w:after="0" w:line="240" w:lineRule="auto"/>
    </w:pPr>
    <w:rPr>
      <w:color w:val="00000A"/>
    </w:rPr>
  </w:style>
  <w:style w:type="table" w:styleId="a4">
    <w:name w:val="Table Grid"/>
    <w:basedOn w:val="a1"/>
    <w:uiPriority w:val="39"/>
    <w:rsid w:val="00BF5AB9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810">
    <w:name w:val="1810"/>
    <w:aliases w:val="baiaagaaboqcaaadswuaaavzbqaaaaaaaaaaaaaaaaaaaaaaaaaaaaaaaaaaaaaaaaaaaaaaaaaaaaaaaaaaaaaaaaaaaaaaaaaaaaaaaaaaaaaaaaaaaaaaaaaaaaaaaaaaaaaaaaaaaaaaaaaaaaaaaaaaaaaaaaaaaaaaaaaaaaaaaaaaaaaaaaaaaaaaaaaaaaaaaaaaaaaaaaaaaaaaaaaaaaaaaaaaaaaa"/>
    <w:basedOn w:val="a0"/>
    <w:rsid w:val="00BF5AB9"/>
  </w:style>
  <w:style w:type="paragraph" w:styleId="a5">
    <w:name w:val="Balloon Text"/>
    <w:basedOn w:val="a"/>
    <w:link w:val="a6"/>
    <w:uiPriority w:val="99"/>
    <w:semiHidden/>
    <w:unhideWhenUsed/>
    <w:rsid w:val="007F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F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72C5-B163-4FC4-A286-34A186EA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 Alla</dc:creator>
  <cp:keywords/>
  <dc:description/>
  <cp:lastModifiedBy>Дмитренко Інна Анатоліївна</cp:lastModifiedBy>
  <cp:revision>19</cp:revision>
  <cp:lastPrinted>2024-10-09T14:16:00Z</cp:lastPrinted>
  <dcterms:created xsi:type="dcterms:W3CDTF">2024-03-27T15:11:00Z</dcterms:created>
  <dcterms:modified xsi:type="dcterms:W3CDTF">2024-10-09T14:17:00Z</dcterms:modified>
</cp:coreProperties>
</file>