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A1C" w:rsidRDefault="00B52B68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71A1C" w:rsidRDefault="00B52B68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:rsidR="00471A1C" w:rsidRPr="002B51A1" w:rsidRDefault="00B52B68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Default="00B52B68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Default="00B52B68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:rsidR="00F43F8E" w:rsidRPr="00012D8A" w:rsidRDefault="0052408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  <w:r w:rsidRPr="00012D8A"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  <w:t xml:space="preserve">                                                                                                 </w:t>
      </w:r>
    </w:p>
    <w:p w:rsidR="00524080" w:rsidRPr="00524080" w:rsidRDefault="0052408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12D8A"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ПРОЄКТ</w:t>
      </w:r>
    </w:p>
    <w:p w:rsidR="00524080" w:rsidRDefault="0052408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24080" w:rsidRPr="00F43F8E" w:rsidRDefault="0052408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24080" w:rsidRPr="00ED3B6E" w:rsidRDefault="00524080" w:rsidP="003D2746">
      <w:pPr>
        <w:spacing w:after="0" w:line="240" w:lineRule="auto"/>
        <w:ind w:left="567" w:right="48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D3B6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внесення змін до рішення Київської міської ради від 10</w:t>
      </w:r>
      <w:r w:rsidR="005C514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.02.</w:t>
      </w:r>
      <w:r w:rsidRPr="00ED3B6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2017</w:t>
      </w:r>
      <w:r w:rsidR="005C514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ED3B6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№ 945/1949 «Про надання згоди на безоплатне прийняття до комунальної власності територіальної громади міста Києва цілісних майнових комплексів закладів культури» </w:t>
      </w:r>
    </w:p>
    <w:p w:rsidR="003D2746" w:rsidRPr="00E459BF" w:rsidRDefault="003D2746" w:rsidP="003D2746">
      <w:pPr>
        <w:spacing w:after="0" w:line="240" w:lineRule="auto"/>
        <w:ind w:left="567" w:right="481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524080" w:rsidRPr="00E459BF" w:rsidRDefault="00524080" w:rsidP="00524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524080" w:rsidRDefault="00524080" w:rsidP="00524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Відповідно до статті 329 Цивільного кодексу України, пункт</w:t>
      </w:r>
      <w:r w:rsidRPr="00A4383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 51</w:t>
      </w:r>
      <w:r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частини першої статті 26, частини другої статті 60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статей</w:t>
      </w:r>
      <w:r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7 </w:t>
      </w:r>
      <w:r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Закону України «Про передачу об</w:t>
      </w:r>
      <w:r w:rsidRPr="005A77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’</w:t>
      </w:r>
      <w:r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єктів права державної та комунальної власності»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Київська міська рада </w:t>
      </w:r>
    </w:p>
    <w:p w:rsidR="00524080" w:rsidRDefault="00524080" w:rsidP="00524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524080" w:rsidRPr="006636C3" w:rsidRDefault="00524080" w:rsidP="00524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636C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ВИРІШИЛА:</w:t>
      </w:r>
    </w:p>
    <w:p w:rsidR="00524080" w:rsidRPr="00E459BF" w:rsidRDefault="00524080" w:rsidP="00524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524080" w:rsidRDefault="00524080" w:rsidP="00524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1. </w:t>
      </w:r>
      <w:proofErr w:type="spellStart"/>
      <w:r w:rsidR="003D274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нести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до </w:t>
      </w:r>
      <w:r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рішення Київської міської ради від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10</w:t>
      </w:r>
      <w:r w:rsidR="005C514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.02.</w:t>
      </w:r>
      <w:r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7</w:t>
      </w:r>
      <w:r w:rsidR="005C514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№</w:t>
      </w:r>
      <w:r w:rsidR="005C514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945/1949</w:t>
      </w:r>
      <w:r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5A77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«Про надання згоди на безоплатне прийняття до комунальної власності територіальної громади міста Києва цілісних майнових комплексів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закладів культури</w:t>
      </w:r>
      <w:r w:rsidRPr="005A77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такі зміни:</w:t>
      </w:r>
    </w:p>
    <w:p w:rsidR="00524080" w:rsidRDefault="00524080" w:rsidP="005C51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524080" w:rsidRPr="00E576C0" w:rsidRDefault="00524080" w:rsidP="00524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1.1. </w:t>
      </w:r>
      <w:r w:rsidRPr="00E576C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Пункт 1 викласти в такій редакції:</w:t>
      </w:r>
    </w:p>
    <w:p w:rsidR="00524080" w:rsidRDefault="00524080" w:rsidP="00524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«1. Надати згоду на безоплатне прийняття до комунальної власності територіальної громади міста Києва цілісних майнових комплексів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(включно з правами та обов’язками юридичної особи)</w:t>
      </w:r>
      <w:r w:rsidRPr="00E730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закладів культури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що належать до державної власності, згідно з додатком.</w:t>
      </w:r>
    </w:p>
    <w:p w:rsidR="00524080" w:rsidRPr="00234BF5" w:rsidRDefault="00524080" w:rsidP="00234BF5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Київська міська рада зобов</w:t>
      </w:r>
      <w:r w:rsidRPr="00556CA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язується використовувати </w:t>
      </w:r>
      <w:r>
        <w:rPr>
          <w:rFonts w:ascii="Times New Roman" w:hAnsi="Times New Roman" w:cs="Times New Roman"/>
          <w:sz w:val="28"/>
          <w:szCs w:val="28"/>
        </w:rPr>
        <w:t>цілісні майнові комплекси закладів культури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згідно з додатком до цього рішення, за цільовим призначенням і не відчужувати у приватну власність.».</w:t>
      </w:r>
    </w:p>
    <w:p w:rsidR="00524080" w:rsidRPr="00F9062F" w:rsidRDefault="00524080" w:rsidP="00524080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524080" w:rsidRDefault="00524080" w:rsidP="00524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1.2. Пункт 2</w:t>
      </w:r>
      <w:r w:rsidRPr="00E576C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викласти в такій редакції:</w:t>
      </w:r>
    </w:p>
    <w:p w:rsidR="00524080" w:rsidRDefault="00524080" w:rsidP="00524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«2. Доручити виконавчому органу Київської міської ради</w:t>
      </w:r>
      <w:r w:rsidR="00CA434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5C514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дійснити організаційно-правові заходи, пов’язані з виконанням цього рішення.».</w:t>
      </w:r>
    </w:p>
    <w:p w:rsidR="00524080" w:rsidRDefault="00524080" w:rsidP="00524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524080" w:rsidRDefault="00524080" w:rsidP="00524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1.3.</w:t>
      </w:r>
      <w:r w:rsidRPr="00BD76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Пункт </w:t>
      </w:r>
      <w:r w:rsidRPr="00BC05B3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3</w:t>
      </w:r>
      <w:r w:rsidRPr="00E576C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викласти в такій редакції:</w:t>
      </w:r>
    </w:p>
    <w:p w:rsidR="00524080" w:rsidRPr="00D30859" w:rsidRDefault="00524080" w:rsidP="00524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«3. </w:t>
      </w:r>
      <w:r w:rsidRPr="00D30859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 виконанням цього рішення покласти на постійну комісію Київської міської ради з питань власності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регуляторної політики</w:t>
      </w:r>
      <w:r w:rsidRPr="00D308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D2746">
        <w:rPr>
          <w:rFonts w:ascii="Times New Roman" w:eastAsia="Calibri" w:hAnsi="Times New Roman" w:cs="Times New Roman"/>
          <w:color w:val="000000"/>
          <w:sz w:val="28"/>
          <w:szCs w:val="28"/>
        </w:rPr>
        <w:t>і</w:t>
      </w:r>
      <w:r w:rsidRPr="00D308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постійну комісію Київської міської ради з питань культури, туризму та суспільних комунікацій.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524080" w:rsidRDefault="00524080" w:rsidP="00524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524080" w:rsidRPr="00D30859" w:rsidRDefault="00524080" w:rsidP="00524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1.4. Додаток до рішення викласти</w:t>
      </w:r>
      <w:bookmarkStart w:id="1" w:name="15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 новій редакції, що додається.</w:t>
      </w:r>
    </w:p>
    <w:p w:rsidR="00524080" w:rsidRPr="003A147B" w:rsidRDefault="00524080" w:rsidP="00524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4080" w:rsidRPr="00D155F6" w:rsidRDefault="00524080" w:rsidP="00524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2. </w:t>
      </w:r>
      <w:r w:rsidRPr="00D155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Оприлюднити це рішення </w:t>
      </w:r>
      <w:proofErr w:type="gramStart"/>
      <w:r w:rsidRPr="00D155F6">
        <w:rPr>
          <w:rFonts w:ascii="Times New Roman" w:hAnsi="Times New Roman" w:cs="Times New Roman"/>
          <w:sz w:val="28"/>
          <w:szCs w:val="28"/>
        </w:rPr>
        <w:t>в порядку</w:t>
      </w:r>
      <w:proofErr w:type="gramEnd"/>
      <w:r w:rsidRPr="00D155F6">
        <w:rPr>
          <w:rFonts w:ascii="Times New Roman" w:hAnsi="Times New Roman" w:cs="Times New Roman"/>
          <w:sz w:val="28"/>
          <w:szCs w:val="28"/>
        </w:rPr>
        <w:t>, встановленому законодавством України</w:t>
      </w:r>
      <w:r w:rsidRPr="00D155F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24080" w:rsidRDefault="00524080" w:rsidP="00524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4080" w:rsidRPr="00D155F6" w:rsidRDefault="00524080" w:rsidP="00524080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155F6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Pr="00D155F6">
        <w:rPr>
          <w:rFonts w:ascii="Times New Roman" w:hAnsi="Times New Roman" w:cs="Times New Roman"/>
          <w:sz w:val="28"/>
          <w:szCs w:val="28"/>
        </w:rPr>
        <w:t xml:space="preserve"> Це рішення набирає чинності</w:t>
      </w:r>
      <w:r w:rsidRPr="00D15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дня його офіційного оприлюднення.</w:t>
      </w:r>
    </w:p>
    <w:p w:rsidR="00524080" w:rsidRPr="00E459BF" w:rsidRDefault="00524080" w:rsidP="00524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4080" w:rsidRPr="00D30859" w:rsidRDefault="00524080" w:rsidP="00524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D30859">
        <w:rPr>
          <w:rFonts w:ascii="Times New Roman" w:eastAsia="Calibri" w:hAnsi="Times New Roman" w:cs="Times New Roman"/>
          <w:color w:val="000000"/>
          <w:sz w:val="28"/>
          <w:szCs w:val="28"/>
        </w:rPr>
        <w:t>. Контроль за виконанням цього рішення покласти на постійну комісію Київської міської ради з питань власності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регуляторної політики</w:t>
      </w:r>
      <w:r w:rsidRPr="00D308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C514F">
        <w:rPr>
          <w:rFonts w:ascii="Times New Roman" w:eastAsia="Calibri" w:hAnsi="Times New Roman" w:cs="Times New Roman"/>
          <w:color w:val="000000"/>
          <w:sz w:val="28"/>
          <w:szCs w:val="28"/>
        </w:rPr>
        <w:t>і</w:t>
      </w:r>
      <w:r w:rsidRPr="00D308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постійну комісію Київської міської ради з питань культури, туризму та суспільних комунікацій.</w:t>
      </w:r>
    </w:p>
    <w:bookmarkEnd w:id="1"/>
    <w:p w:rsidR="00524080" w:rsidRDefault="00524080" w:rsidP="00524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524080" w:rsidRPr="00E459BF" w:rsidRDefault="00524080" w:rsidP="00524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24080" w:rsidRPr="00E459BF" w:rsidRDefault="00524080" w:rsidP="00524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13"/>
      <w:bookmarkEnd w:id="2"/>
      <w:r w:rsidRPr="00E459BF">
        <w:rPr>
          <w:rFonts w:ascii="Times New Roman" w:hAnsi="Times New Roman" w:cs="Times New Roman"/>
          <w:sz w:val="28"/>
          <w:szCs w:val="28"/>
        </w:rPr>
        <w:t xml:space="preserve">Київський міський голова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459BF">
        <w:rPr>
          <w:rFonts w:ascii="Times New Roman" w:hAnsi="Times New Roman" w:cs="Times New Roman"/>
          <w:sz w:val="28"/>
          <w:szCs w:val="28"/>
        </w:rPr>
        <w:t>Віталій КЛИЧКО</w:t>
      </w:r>
    </w:p>
    <w:p w:rsidR="00524080" w:rsidRDefault="00524080" w:rsidP="00524080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524080" w:rsidRDefault="00524080" w:rsidP="00524080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524080" w:rsidRDefault="00524080" w:rsidP="00524080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524080" w:rsidRDefault="00524080" w:rsidP="00524080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524080" w:rsidRDefault="00524080" w:rsidP="00524080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524080" w:rsidRDefault="00524080" w:rsidP="00524080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524080" w:rsidRDefault="00524080" w:rsidP="00524080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524080" w:rsidRDefault="00524080" w:rsidP="00524080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524080" w:rsidRDefault="00524080" w:rsidP="00524080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524080" w:rsidRDefault="00524080" w:rsidP="00524080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524080" w:rsidRDefault="00524080" w:rsidP="00524080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524080" w:rsidRDefault="00524080" w:rsidP="00524080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524080" w:rsidRDefault="00524080" w:rsidP="00524080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524080" w:rsidRDefault="00524080" w:rsidP="00524080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524080" w:rsidRDefault="00524080" w:rsidP="00524080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524080" w:rsidRDefault="00524080" w:rsidP="00524080">
      <w:pPr>
        <w:rPr>
          <w:rFonts w:ascii="Times New Roman" w:hAnsi="Times New Roman" w:cs="Times New Roman"/>
          <w:sz w:val="28"/>
          <w:szCs w:val="28"/>
        </w:rPr>
      </w:pPr>
    </w:p>
    <w:p w:rsidR="00524080" w:rsidRDefault="00524080" w:rsidP="00524080">
      <w:pPr>
        <w:rPr>
          <w:rFonts w:ascii="Times New Roman" w:hAnsi="Times New Roman" w:cs="Times New Roman"/>
          <w:sz w:val="28"/>
          <w:szCs w:val="28"/>
        </w:rPr>
      </w:pPr>
    </w:p>
    <w:p w:rsidR="00524080" w:rsidRDefault="00524080" w:rsidP="00524080">
      <w:pPr>
        <w:rPr>
          <w:rFonts w:ascii="Times New Roman" w:hAnsi="Times New Roman" w:cs="Times New Roman"/>
          <w:sz w:val="28"/>
          <w:szCs w:val="28"/>
        </w:rPr>
      </w:pPr>
    </w:p>
    <w:p w:rsidR="00524080" w:rsidRDefault="00524080" w:rsidP="00524080">
      <w:pPr>
        <w:rPr>
          <w:rFonts w:ascii="Times New Roman" w:hAnsi="Times New Roman" w:cs="Times New Roman"/>
          <w:sz w:val="28"/>
          <w:szCs w:val="28"/>
        </w:rPr>
      </w:pPr>
    </w:p>
    <w:p w:rsidR="00524080" w:rsidRPr="00D30859" w:rsidRDefault="00524080" w:rsidP="00524080">
      <w:pPr>
        <w:ind w:left="-284"/>
        <w:rPr>
          <w:rFonts w:ascii="Times New Roman" w:hAnsi="Times New Roman" w:cs="Times New Roman"/>
          <w:color w:val="000000"/>
          <w:sz w:val="28"/>
        </w:rPr>
      </w:pPr>
    </w:p>
    <w:tbl>
      <w:tblPr>
        <w:tblpPr w:leftFromText="180" w:rightFromText="180" w:horzAnchor="page" w:tblpX="1045" w:tblpY="690"/>
        <w:tblW w:w="7778" w:type="pct"/>
        <w:tblLayout w:type="fixed"/>
        <w:tblLook w:val="01E0" w:firstRow="1" w:lastRow="1" w:firstColumn="1" w:lastColumn="1" w:noHBand="0" w:noVBand="0"/>
      </w:tblPr>
      <w:tblGrid>
        <w:gridCol w:w="10772"/>
        <w:gridCol w:w="4222"/>
      </w:tblGrid>
      <w:tr w:rsidR="00524080" w:rsidTr="00E0786C">
        <w:trPr>
          <w:trHeight w:val="549"/>
        </w:trPr>
        <w:tc>
          <w:tcPr>
            <w:tcW w:w="3592" w:type="pct"/>
            <w:shd w:val="clear" w:color="auto" w:fill="auto"/>
          </w:tcPr>
          <w:p w:rsidR="00524080" w:rsidRDefault="00524080" w:rsidP="00E0786C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86C" w:rsidRPr="00D30859" w:rsidRDefault="00E0786C" w:rsidP="00E0786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        </w:t>
            </w:r>
            <w:r w:rsidRPr="00D30859">
              <w:rPr>
                <w:rFonts w:ascii="Times New Roman" w:hAnsi="Times New Roman" w:cs="Times New Roman"/>
                <w:color w:val="000000"/>
                <w:sz w:val="28"/>
              </w:rPr>
              <w:t>ПОДАННЯ:</w:t>
            </w:r>
          </w:p>
          <w:p w:rsidR="00E0786C" w:rsidRDefault="00E0786C" w:rsidP="00E0786C">
            <w:pPr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Депутатка Київської міської ради                                                    Вікторія МУХА</w:t>
            </w:r>
          </w:p>
          <w:p w:rsidR="00E0786C" w:rsidRDefault="00E0786C" w:rsidP="00E0786C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86C" w:rsidRDefault="00E0786C" w:rsidP="00E0786C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86C" w:rsidRDefault="00E0786C" w:rsidP="00E0786C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86C" w:rsidRDefault="00E0786C" w:rsidP="00E0786C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080" w:rsidRDefault="008E4CB1" w:rsidP="00E0786C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ПОГОДЖЕНО:</w:t>
            </w:r>
          </w:p>
          <w:p w:rsidR="008E4CB1" w:rsidRDefault="008E4CB1" w:rsidP="00E0786C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080" w:rsidRDefault="00524080" w:rsidP="00E0786C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Постійна комісія Київської міської </w:t>
            </w:r>
            <w:r w:rsidR="00E0786C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  <w:p w:rsidR="00524080" w:rsidRDefault="00524080" w:rsidP="00E0786C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питань власності та регуляторної політики</w:t>
            </w:r>
          </w:p>
          <w:p w:rsidR="00524080" w:rsidRDefault="00524080" w:rsidP="00E0786C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080" w:rsidRDefault="00524080" w:rsidP="00E0786C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  <w:r w:rsidR="00E078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Михайло ПРИСЯЖНЮК</w:t>
            </w:r>
          </w:p>
          <w:p w:rsidR="00524080" w:rsidRDefault="00524080" w:rsidP="00E0786C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86C" w:rsidRDefault="00E0786C" w:rsidP="00E0786C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86C" w:rsidRDefault="00E0786C" w:rsidP="00E0786C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86C" w:rsidRDefault="00E0786C" w:rsidP="00E0786C">
            <w:pPr>
              <w:ind w:left="-284"/>
              <w:contextualSpacing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            По</w:t>
            </w:r>
            <w:r w:rsidRPr="00D30859">
              <w:rPr>
                <w:rFonts w:ascii="Times New Roman" w:hAnsi="Times New Roman" w:cs="Times New Roman"/>
                <w:color w:val="000000"/>
                <w:sz w:val="28"/>
              </w:rPr>
              <w:t>стійна комісія Київ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ської міської </w:t>
            </w:r>
            <w:r w:rsidRPr="00D30859">
              <w:rPr>
                <w:rFonts w:ascii="Times New Roman" w:hAnsi="Times New Roman" w:cs="Times New Roman"/>
                <w:color w:val="000000"/>
                <w:sz w:val="28"/>
              </w:rPr>
              <w:t xml:space="preserve">ради </w:t>
            </w:r>
          </w:p>
          <w:p w:rsidR="00E0786C" w:rsidRDefault="00E0786C" w:rsidP="00E0786C">
            <w:pPr>
              <w:ind w:left="-284"/>
              <w:contextualSpacing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            з </w:t>
            </w:r>
            <w:r w:rsidRPr="00D30859">
              <w:rPr>
                <w:rFonts w:ascii="Times New Roman" w:hAnsi="Times New Roman" w:cs="Times New Roman"/>
                <w:color w:val="000000"/>
                <w:sz w:val="28"/>
              </w:rPr>
              <w:t>питань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к</w:t>
            </w:r>
            <w:r w:rsidRPr="00D30859">
              <w:rPr>
                <w:rFonts w:ascii="Times New Roman" w:hAnsi="Times New Roman" w:cs="Times New Roman"/>
                <w:color w:val="000000"/>
                <w:sz w:val="28"/>
              </w:rPr>
              <w:t xml:space="preserve">ультури, туризму та </w:t>
            </w:r>
          </w:p>
          <w:p w:rsidR="00E0786C" w:rsidRPr="00D30859" w:rsidRDefault="00E0786C" w:rsidP="00E0786C">
            <w:pPr>
              <w:ind w:left="-284"/>
              <w:contextualSpacing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</w:t>
            </w:r>
            <w:r w:rsidRPr="00D30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суспільних комунікацій</w:t>
            </w:r>
          </w:p>
          <w:p w:rsidR="00E0786C" w:rsidRPr="00D30859" w:rsidRDefault="00E0786C" w:rsidP="00E0786C">
            <w:pPr>
              <w:contextualSpacing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E0786C" w:rsidRPr="00D30859" w:rsidRDefault="00E0786C" w:rsidP="00E0786C">
            <w:pPr>
              <w:ind w:left="324" w:right="-465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   </w:t>
            </w:r>
            <w:r w:rsidRPr="00D30859">
              <w:rPr>
                <w:rFonts w:ascii="Times New Roman" w:hAnsi="Times New Roman" w:cs="Times New Roman"/>
                <w:color w:val="000000"/>
                <w:sz w:val="28"/>
              </w:rPr>
              <w:t>Голова</w:t>
            </w:r>
            <w:r w:rsidRPr="00D30859">
              <w:rPr>
                <w:rFonts w:ascii="Times New Roman" w:hAnsi="Times New Roman" w:cs="Times New Roman"/>
                <w:color w:val="000000"/>
                <w:sz w:val="28"/>
              </w:rPr>
              <w:tab/>
            </w:r>
            <w:r w:rsidRPr="00D30859">
              <w:rPr>
                <w:rFonts w:ascii="Times New Roman" w:hAnsi="Times New Roman" w:cs="Times New Roman"/>
                <w:color w:val="000000"/>
                <w:sz w:val="28"/>
              </w:rPr>
              <w:tab/>
            </w:r>
            <w:r w:rsidRPr="00D30859">
              <w:rPr>
                <w:rFonts w:ascii="Times New Roman" w:hAnsi="Times New Roman" w:cs="Times New Roman"/>
                <w:color w:val="000000"/>
                <w:sz w:val="2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                                                             Вікторія МУХА              </w:t>
            </w:r>
          </w:p>
          <w:p w:rsidR="00524080" w:rsidRDefault="00524080" w:rsidP="00E078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pct"/>
            <w:shd w:val="clear" w:color="auto" w:fill="auto"/>
          </w:tcPr>
          <w:p w:rsidR="00524080" w:rsidRDefault="00524080" w:rsidP="00E0786C">
            <w:pPr>
              <w:spacing w:after="0" w:line="240" w:lineRule="auto"/>
              <w:ind w:left="601"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080" w:rsidRDefault="00524080" w:rsidP="00E0786C">
            <w:pPr>
              <w:spacing w:after="0" w:line="240" w:lineRule="auto"/>
              <w:ind w:left="601"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080" w:rsidRDefault="00524080" w:rsidP="00E0786C">
            <w:pPr>
              <w:spacing w:after="0" w:line="240" w:lineRule="auto"/>
              <w:ind w:left="601" w:right="-7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4080" w:rsidRDefault="00524080" w:rsidP="00E0786C">
            <w:pPr>
              <w:spacing w:after="0" w:line="240" w:lineRule="auto"/>
              <w:ind w:left="601" w:right="-7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4080" w:rsidRDefault="00524080" w:rsidP="00E0786C">
            <w:pPr>
              <w:spacing w:after="0" w:line="240" w:lineRule="auto"/>
              <w:ind w:left="601" w:right="-7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4080" w:rsidRDefault="00524080" w:rsidP="00E0786C">
            <w:pPr>
              <w:spacing w:after="0" w:line="240" w:lineRule="auto"/>
              <w:ind w:left="601" w:right="-7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2D8A" w:rsidRDefault="00012D8A" w:rsidP="00E0786C">
            <w:pPr>
              <w:spacing w:after="0" w:line="240" w:lineRule="auto"/>
              <w:ind w:left="601" w:right="-7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4080" w:rsidRPr="005D4D33" w:rsidRDefault="00524080" w:rsidP="00E0786C">
            <w:pPr>
              <w:spacing w:after="0" w:line="240" w:lineRule="auto"/>
              <w:ind w:left="601" w:right="-7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 ПРИСЯЖНЮК</w:t>
            </w:r>
          </w:p>
          <w:p w:rsidR="00524080" w:rsidRDefault="00524080" w:rsidP="00E0786C">
            <w:pPr>
              <w:spacing w:after="0" w:line="240" w:lineRule="auto"/>
              <w:ind w:left="601" w:right="-7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4080" w:rsidRDefault="00524080" w:rsidP="00E0786C">
            <w:pPr>
              <w:spacing w:after="0" w:line="240" w:lineRule="auto"/>
              <w:ind w:left="-6626" w:righ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5D4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0786C" w:rsidRPr="00D30859">
              <w:rPr>
                <w:rFonts w:ascii="Times New Roman" w:hAnsi="Times New Roman" w:cs="Times New Roman"/>
                <w:color w:val="000000"/>
                <w:sz w:val="28"/>
              </w:rPr>
              <w:t xml:space="preserve"> Вікторія </w:t>
            </w:r>
            <w:proofErr w:type="spellStart"/>
            <w:r w:rsidR="00E0786C" w:rsidRPr="00D30859">
              <w:rPr>
                <w:rFonts w:ascii="Times New Roman" w:hAnsi="Times New Roman" w:cs="Times New Roman"/>
                <w:color w:val="000000"/>
                <w:sz w:val="28"/>
              </w:rPr>
              <w:t>МУХА</w:t>
            </w:r>
            <w:r w:rsidR="00E0786C">
              <w:rPr>
                <w:rFonts w:ascii="Times New Roman" w:hAnsi="Times New Roman" w:cs="Times New Roman"/>
                <w:color w:val="000000"/>
                <w:sz w:val="28"/>
              </w:rPr>
              <w:t>Ві</w:t>
            </w:r>
            <w:proofErr w:type="spellEnd"/>
          </w:p>
        </w:tc>
      </w:tr>
    </w:tbl>
    <w:p w:rsidR="00524080" w:rsidRDefault="00524080" w:rsidP="00E0786C">
      <w:pPr>
        <w:rPr>
          <w:color w:val="000000"/>
          <w:sz w:val="28"/>
        </w:rPr>
      </w:pPr>
    </w:p>
    <w:p w:rsidR="00524080" w:rsidRPr="00D30859" w:rsidRDefault="00524080" w:rsidP="00E0786C">
      <w:pPr>
        <w:contextualSpacing/>
        <w:rPr>
          <w:rFonts w:ascii="Times New Roman" w:hAnsi="Times New Roman" w:cs="Times New Roman"/>
          <w:color w:val="000000"/>
          <w:sz w:val="28"/>
        </w:rPr>
      </w:pPr>
      <w:r w:rsidRPr="00D30859">
        <w:rPr>
          <w:rFonts w:ascii="Times New Roman" w:hAnsi="Times New Roman" w:cs="Times New Roman"/>
          <w:color w:val="000000"/>
          <w:sz w:val="28"/>
        </w:rPr>
        <w:t xml:space="preserve">Начальник управління </w:t>
      </w:r>
    </w:p>
    <w:p w:rsidR="00524080" w:rsidRPr="00D30859" w:rsidRDefault="00524080" w:rsidP="00E0786C">
      <w:pPr>
        <w:contextualSpacing/>
        <w:rPr>
          <w:rFonts w:ascii="Times New Roman" w:hAnsi="Times New Roman" w:cs="Times New Roman"/>
          <w:color w:val="000000"/>
          <w:sz w:val="28"/>
        </w:rPr>
      </w:pPr>
      <w:r w:rsidRPr="00D30859">
        <w:rPr>
          <w:rFonts w:ascii="Times New Roman" w:hAnsi="Times New Roman" w:cs="Times New Roman"/>
          <w:color w:val="000000"/>
          <w:sz w:val="28"/>
        </w:rPr>
        <w:t>правового забезпечення</w:t>
      </w:r>
    </w:p>
    <w:p w:rsidR="00524080" w:rsidRPr="00D30859" w:rsidRDefault="00524080" w:rsidP="00E0786C">
      <w:pPr>
        <w:ind w:right="-284"/>
        <w:contextualSpacing/>
        <w:rPr>
          <w:rFonts w:ascii="Times New Roman" w:hAnsi="Times New Roman" w:cs="Times New Roman"/>
          <w:color w:val="000000"/>
          <w:sz w:val="28"/>
        </w:rPr>
      </w:pPr>
      <w:r w:rsidRPr="00D30859">
        <w:rPr>
          <w:rFonts w:ascii="Times New Roman" w:hAnsi="Times New Roman" w:cs="Times New Roman"/>
          <w:color w:val="000000"/>
          <w:sz w:val="28"/>
        </w:rPr>
        <w:t>діяльності Київської міської ради</w:t>
      </w:r>
      <w:r w:rsidRPr="00D30859">
        <w:rPr>
          <w:rFonts w:ascii="Times New Roman" w:hAnsi="Times New Roman" w:cs="Times New Roman"/>
          <w:color w:val="000000"/>
          <w:sz w:val="28"/>
        </w:rPr>
        <w:tab/>
      </w:r>
      <w:r w:rsidRPr="00D30859">
        <w:rPr>
          <w:rFonts w:ascii="Times New Roman" w:hAnsi="Times New Roman" w:cs="Times New Roman"/>
          <w:color w:val="000000"/>
          <w:sz w:val="28"/>
        </w:rPr>
        <w:tab/>
        <w:t xml:space="preserve">               </w:t>
      </w:r>
      <w:r w:rsidR="00E0786C">
        <w:rPr>
          <w:rFonts w:ascii="Times New Roman" w:hAnsi="Times New Roman" w:cs="Times New Roman"/>
          <w:color w:val="000000"/>
          <w:sz w:val="28"/>
        </w:rPr>
        <w:t xml:space="preserve"> </w:t>
      </w:r>
      <w:r w:rsidRPr="00D30859">
        <w:rPr>
          <w:rFonts w:ascii="Times New Roman" w:hAnsi="Times New Roman" w:cs="Times New Roman"/>
          <w:color w:val="000000"/>
          <w:sz w:val="28"/>
        </w:rPr>
        <w:t>Валентина ПОЛОЖИШНИК</w:t>
      </w:r>
    </w:p>
    <w:p w:rsidR="00524080" w:rsidRDefault="00524080" w:rsidP="00524080">
      <w:pPr>
        <w:ind w:left="-284"/>
        <w:contextualSpacing/>
        <w:rPr>
          <w:rFonts w:ascii="Times New Roman" w:hAnsi="Times New Roman" w:cs="Times New Roman"/>
          <w:color w:val="000000"/>
          <w:sz w:val="28"/>
        </w:rPr>
      </w:pPr>
    </w:p>
    <w:p w:rsidR="00524080" w:rsidRDefault="00524080" w:rsidP="00524080">
      <w:pPr>
        <w:ind w:left="-284"/>
        <w:contextualSpacing/>
        <w:rPr>
          <w:rFonts w:ascii="Times New Roman" w:hAnsi="Times New Roman" w:cs="Times New Roman"/>
          <w:color w:val="000000"/>
          <w:sz w:val="28"/>
        </w:rPr>
      </w:pPr>
    </w:p>
    <w:p w:rsidR="00524080" w:rsidRDefault="00524080" w:rsidP="00524080">
      <w:pPr>
        <w:ind w:left="-284"/>
        <w:contextualSpacing/>
        <w:rPr>
          <w:rFonts w:ascii="Times New Roman" w:hAnsi="Times New Roman" w:cs="Times New Roman"/>
          <w:color w:val="000000"/>
          <w:sz w:val="28"/>
        </w:rPr>
      </w:pPr>
    </w:p>
    <w:p w:rsidR="00524080" w:rsidRDefault="00524080" w:rsidP="00524080">
      <w:pPr>
        <w:ind w:left="-284"/>
        <w:contextualSpacing/>
        <w:rPr>
          <w:rFonts w:ascii="Times New Roman" w:hAnsi="Times New Roman" w:cs="Times New Roman"/>
          <w:color w:val="000000"/>
          <w:sz w:val="28"/>
        </w:rPr>
      </w:pPr>
    </w:p>
    <w:p w:rsidR="008E4CB1" w:rsidRDefault="008E4CB1" w:rsidP="00524080">
      <w:pPr>
        <w:ind w:left="-284"/>
        <w:contextualSpacing/>
        <w:rPr>
          <w:rFonts w:ascii="Times New Roman" w:hAnsi="Times New Roman" w:cs="Times New Roman"/>
          <w:color w:val="000000"/>
          <w:sz w:val="28"/>
        </w:rPr>
      </w:pPr>
    </w:p>
    <w:p w:rsidR="008E4CB1" w:rsidRDefault="008E4CB1" w:rsidP="00524080">
      <w:pPr>
        <w:ind w:left="-284"/>
        <w:contextualSpacing/>
        <w:rPr>
          <w:rFonts w:ascii="Times New Roman" w:hAnsi="Times New Roman" w:cs="Times New Roman"/>
          <w:color w:val="000000"/>
          <w:sz w:val="28"/>
        </w:rPr>
      </w:pPr>
    </w:p>
    <w:p w:rsidR="008E4CB1" w:rsidRDefault="008E4CB1" w:rsidP="00524080">
      <w:pPr>
        <w:ind w:left="-284"/>
        <w:contextualSpacing/>
        <w:rPr>
          <w:rFonts w:ascii="Times New Roman" w:hAnsi="Times New Roman" w:cs="Times New Roman"/>
          <w:color w:val="000000"/>
          <w:sz w:val="28"/>
        </w:rPr>
      </w:pPr>
    </w:p>
    <w:p w:rsidR="00524080" w:rsidRDefault="00524080" w:rsidP="00E0786C">
      <w:pPr>
        <w:contextualSpacing/>
        <w:rPr>
          <w:rFonts w:ascii="Times New Roman" w:hAnsi="Times New Roman" w:cs="Times New Roman"/>
          <w:color w:val="000000"/>
          <w:sz w:val="28"/>
        </w:rPr>
      </w:pPr>
    </w:p>
    <w:p w:rsidR="00524080" w:rsidRPr="00D30859" w:rsidRDefault="00524080" w:rsidP="00524080">
      <w:pPr>
        <w:ind w:left="-284"/>
        <w:contextualSpacing/>
        <w:rPr>
          <w:rFonts w:ascii="Times New Roman" w:hAnsi="Times New Roman" w:cs="Times New Roman"/>
          <w:color w:val="000000"/>
          <w:sz w:val="28"/>
        </w:rPr>
      </w:pPr>
    </w:p>
    <w:p w:rsidR="00234BF5" w:rsidRDefault="00234BF5" w:rsidP="00524080">
      <w:pPr>
        <w:ind w:left="4394"/>
        <w:contextualSpacing/>
        <w:rPr>
          <w:rFonts w:ascii="Times New Roman" w:hAnsi="Times New Roman" w:cs="Times New Roman"/>
          <w:sz w:val="28"/>
          <w:szCs w:val="28"/>
        </w:rPr>
      </w:pPr>
    </w:p>
    <w:p w:rsidR="00234BF5" w:rsidRDefault="00234BF5" w:rsidP="00524080">
      <w:pPr>
        <w:ind w:left="4394"/>
        <w:contextualSpacing/>
        <w:rPr>
          <w:rFonts w:ascii="Times New Roman" w:hAnsi="Times New Roman" w:cs="Times New Roman"/>
          <w:sz w:val="28"/>
          <w:szCs w:val="28"/>
        </w:rPr>
      </w:pPr>
    </w:p>
    <w:p w:rsidR="00234BF5" w:rsidRDefault="00234BF5" w:rsidP="00524080">
      <w:pPr>
        <w:ind w:left="4394"/>
        <w:contextualSpacing/>
        <w:rPr>
          <w:rFonts w:ascii="Times New Roman" w:hAnsi="Times New Roman" w:cs="Times New Roman"/>
          <w:sz w:val="28"/>
          <w:szCs w:val="28"/>
        </w:rPr>
      </w:pPr>
    </w:p>
    <w:p w:rsidR="009B5912" w:rsidRDefault="009B5912" w:rsidP="00524080">
      <w:pPr>
        <w:ind w:left="4394"/>
        <w:contextualSpacing/>
        <w:rPr>
          <w:rFonts w:ascii="Times New Roman" w:hAnsi="Times New Roman" w:cs="Times New Roman"/>
          <w:sz w:val="28"/>
          <w:szCs w:val="28"/>
        </w:rPr>
      </w:pPr>
    </w:p>
    <w:p w:rsidR="009B5912" w:rsidRDefault="009B5912" w:rsidP="00524080">
      <w:pPr>
        <w:ind w:left="4394"/>
        <w:contextualSpacing/>
        <w:rPr>
          <w:rFonts w:ascii="Times New Roman" w:hAnsi="Times New Roman" w:cs="Times New Roman"/>
          <w:sz w:val="28"/>
          <w:szCs w:val="28"/>
        </w:rPr>
      </w:pPr>
    </w:p>
    <w:p w:rsidR="009B5912" w:rsidRDefault="009B5912" w:rsidP="00524080">
      <w:pPr>
        <w:ind w:left="4394"/>
        <w:contextualSpacing/>
        <w:rPr>
          <w:rFonts w:ascii="Times New Roman" w:hAnsi="Times New Roman" w:cs="Times New Roman"/>
          <w:sz w:val="28"/>
          <w:szCs w:val="28"/>
        </w:rPr>
      </w:pPr>
    </w:p>
    <w:p w:rsidR="009B5912" w:rsidRDefault="009B5912" w:rsidP="00524080">
      <w:pPr>
        <w:ind w:left="4394"/>
        <w:contextualSpacing/>
        <w:rPr>
          <w:rFonts w:ascii="Times New Roman" w:hAnsi="Times New Roman" w:cs="Times New Roman"/>
          <w:sz w:val="28"/>
          <w:szCs w:val="28"/>
        </w:rPr>
      </w:pPr>
    </w:p>
    <w:sectPr w:rsidR="009B5912" w:rsidSect="009B5912">
      <w:type w:val="continuous"/>
      <w:pgSz w:w="11906" w:h="16838"/>
      <w:pgMar w:top="1134" w:right="566" w:bottom="284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05B" w:rsidRDefault="00A2705B">
      <w:pPr>
        <w:spacing w:after="0" w:line="240" w:lineRule="auto"/>
      </w:pPr>
      <w:r>
        <w:separator/>
      </w:r>
    </w:p>
  </w:endnote>
  <w:endnote w:type="continuationSeparator" w:id="0">
    <w:p w:rsidR="00A2705B" w:rsidRDefault="00A2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05B" w:rsidRDefault="00A2705B">
      <w:pPr>
        <w:spacing w:after="0" w:line="240" w:lineRule="auto"/>
      </w:pPr>
      <w:r>
        <w:separator/>
      </w:r>
    </w:p>
  </w:footnote>
  <w:footnote w:type="continuationSeparator" w:id="0">
    <w:p w:rsidR="00A2705B" w:rsidRDefault="00A270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31"/>
    <w:rsid w:val="00012D8A"/>
    <w:rsid w:val="000252E7"/>
    <w:rsid w:val="0010041F"/>
    <w:rsid w:val="00135003"/>
    <w:rsid w:val="001B220F"/>
    <w:rsid w:val="00234BF5"/>
    <w:rsid w:val="00264212"/>
    <w:rsid w:val="002B51A1"/>
    <w:rsid w:val="00314D16"/>
    <w:rsid w:val="003D2746"/>
    <w:rsid w:val="004079A8"/>
    <w:rsid w:val="004437B6"/>
    <w:rsid w:val="00471A1C"/>
    <w:rsid w:val="00483731"/>
    <w:rsid w:val="004B7372"/>
    <w:rsid w:val="00524080"/>
    <w:rsid w:val="005250F2"/>
    <w:rsid w:val="005C514F"/>
    <w:rsid w:val="006373BA"/>
    <w:rsid w:val="007D5C29"/>
    <w:rsid w:val="007E62FC"/>
    <w:rsid w:val="008E4CB1"/>
    <w:rsid w:val="009B5912"/>
    <w:rsid w:val="00A2705B"/>
    <w:rsid w:val="00B52B68"/>
    <w:rsid w:val="00BD5F30"/>
    <w:rsid w:val="00C216F9"/>
    <w:rsid w:val="00CA4345"/>
    <w:rsid w:val="00D850E3"/>
    <w:rsid w:val="00D93395"/>
    <w:rsid w:val="00E0786C"/>
    <w:rsid w:val="00EC4787"/>
    <w:rsid w:val="00ED3B6E"/>
    <w:rsid w:val="00F43F8E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3EC4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List Paragraph"/>
    <w:basedOn w:val="a"/>
    <w:uiPriority w:val="34"/>
    <w:qFormat/>
    <w:rsid w:val="00524080"/>
    <w:pPr>
      <w:ind w:left="720"/>
      <w:contextualSpacing/>
    </w:pPr>
  </w:style>
  <w:style w:type="table" w:styleId="a8">
    <w:name w:val="Table Grid"/>
    <w:basedOn w:val="a1"/>
    <w:uiPriority w:val="39"/>
    <w:rsid w:val="00524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E4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E4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2184</Words>
  <Characters>1246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Куліуш Єгор Вікторович</dc:creator>
  <cp:lastModifiedBy>Ігнатенко Тетяна Іванівна</cp:lastModifiedBy>
  <cp:revision>14</cp:revision>
  <cp:lastPrinted>2024-10-04T10:38:00Z</cp:lastPrinted>
  <dcterms:created xsi:type="dcterms:W3CDTF">2024-10-01T11:36:00Z</dcterms:created>
  <dcterms:modified xsi:type="dcterms:W3CDTF">2024-10-04T10:40:00Z</dcterms:modified>
</cp:coreProperties>
</file>